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3A" w:rsidRDefault="00C734E4" w:rsidP="0015563A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15563A" w:rsidRPr="0015563A" w:rsidRDefault="0015563A" w:rsidP="0015563A">
      <w:pPr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:rsidR="0015563A" w:rsidRPr="0015563A" w:rsidRDefault="0015563A" w:rsidP="0015563A">
      <w:pPr>
        <w:spacing w:before="12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15563A"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</w:p>
    <w:p w:rsidR="0015563A" w:rsidRPr="0015563A" w:rsidRDefault="0015563A" w:rsidP="0015563A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15563A">
        <w:rPr>
          <w:rFonts w:ascii="Arial" w:eastAsia="Calibri" w:hAnsi="Arial" w:cs="Arial"/>
          <w:b/>
          <w:sz w:val="20"/>
          <w:szCs w:val="20"/>
        </w:rPr>
        <w:t>Port Lotniczy Gdańsk Sp. z o.o.</w:t>
      </w:r>
    </w:p>
    <w:p w:rsidR="0015563A" w:rsidRPr="0015563A" w:rsidRDefault="0015563A" w:rsidP="0015563A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15563A">
        <w:rPr>
          <w:rFonts w:ascii="Arial" w:eastAsia="Calibri" w:hAnsi="Arial" w:cs="Arial"/>
          <w:sz w:val="20"/>
          <w:szCs w:val="20"/>
        </w:rPr>
        <w:t>ul. Słowackiego 200</w:t>
      </w:r>
    </w:p>
    <w:p w:rsidR="0015563A" w:rsidRPr="0015563A" w:rsidRDefault="0015563A" w:rsidP="0015563A">
      <w:pPr>
        <w:tabs>
          <w:tab w:val="left" w:pos="7935"/>
        </w:tabs>
        <w:spacing w:after="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15563A">
        <w:rPr>
          <w:rFonts w:ascii="Arial" w:eastAsia="Calibri" w:hAnsi="Arial" w:cs="Arial"/>
          <w:sz w:val="20"/>
          <w:szCs w:val="20"/>
        </w:rPr>
        <w:t>80 – 298 Gdańsk</w:t>
      </w:r>
    </w:p>
    <w:p w:rsidR="0015563A" w:rsidRPr="0015563A" w:rsidRDefault="0015563A" w:rsidP="0015563A">
      <w:pPr>
        <w:tabs>
          <w:tab w:val="left" w:pos="7935"/>
        </w:tabs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</w:p>
    <w:p w:rsidR="0015563A" w:rsidRPr="0015563A" w:rsidRDefault="0015563A" w:rsidP="0015563A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15563A" w:rsidRPr="0015563A" w:rsidRDefault="0015563A" w:rsidP="0015563A">
      <w:pPr>
        <w:spacing w:before="120"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15563A" w:rsidRPr="0015563A" w:rsidRDefault="0015563A" w:rsidP="0015563A">
      <w:pPr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5563A">
        <w:rPr>
          <w:rFonts w:ascii="Arial" w:eastAsia="Calibri" w:hAnsi="Arial" w:cs="Arial"/>
          <w:b/>
          <w:sz w:val="20"/>
          <w:szCs w:val="20"/>
        </w:rPr>
        <w:t>OŚWIADCZENIE</w:t>
      </w: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5563A">
        <w:rPr>
          <w:rFonts w:ascii="Arial" w:eastAsia="Calibri" w:hAnsi="Arial" w:cs="Arial"/>
          <w:sz w:val="20"/>
          <w:szCs w:val="20"/>
        </w:rPr>
        <w:t xml:space="preserve">Przystępując do udziału w postępowaniu o udzielenie zamówienia publicznego, w trybie przetargu nieograniczonego na podstawie art. 39 ustawy z dnia 29 stycznia 2004r. - Prawo zamówień publicznych </w:t>
      </w:r>
      <w:r w:rsidRPr="0015563A">
        <w:rPr>
          <w:rFonts w:ascii="Arial" w:eastAsia="Calibri" w:hAnsi="Arial" w:cs="Arial"/>
          <w:snapToGrid w:val="0"/>
          <w:sz w:val="20"/>
          <w:szCs w:val="20"/>
        </w:rPr>
        <w:t>(</w:t>
      </w:r>
      <w:proofErr w:type="spellStart"/>
      <w:r w:rsidRPr="0015563A">
        <w:rPr>
          <w:rFonts w:ascii="Arial" w:eastAsia="Calibri" w:hAnsi="Arial" w:cs="Arial"/>
          <w:snapToGrid w:val="0"/>
          <w:sz w:val="20"/>
          <w:szCs w:val="20"/>
        </w:rPr>
        <w:t>t.j</w:t>
      </w:r>
      <w:proofErr w:type="spellEnd"/>
      <w:r w:rsidRPr="0015563A">
        <w:rPr>
          <w:rFonts w:ascii="Arial" w:eastAsia="Calibri" w:hAnsi="Arial" w:cs="Arial"/>
          <w:snapToGrid w:val="0"/>
          <w:sz w:val="20"/>
          <w:szCs w:val="20"/>
        </w:rPr>
        <w:t xml:space="preserve">. Dz.U. z 2017 r. poz. 1579 z </w:t>
      </w:r>
      <w:proofErr w:type="spellStart"/>
      <w:r w:rsidRPr="0015563A">
        <w:rPr>
          <w:rFonts w:ascii="Arial" w:eastAsia="Calibri" w:hAnsi="Arial" w:cs="Arial"/>
          <w:snapToGrid w:val="0"/>
          <w:sz w:val="20"/>
          <w:szCs w:val="20"/>
        </w:rPr>
        <w:t>późn</w:t>
      </w:r>
      <w:proofErr w:type="spellEnd"/>
      <w:r w:rsidRPr="0015563A">
        <w:rPr>
          <w:rFonts w:ascii="Arial" w:eastAsia="Calibri" w:hAnsi="Arial" w:cs="Arial"/>
          <w:snapToGrid w:val="0"/>
          <w:sz w:val="20"/>
          <w:szCs w:val="20"/>
        </w:rPr>
        <w:t>. zmianami</w:t>
      </w:r>
      <w:r w:rsidRPr="0015563A">
        <w:rPr>
          <w:rFonts w:ascii="Arial" w:eastAsia="Calibri" w:hAnsi="Arial" w:cs="Arial"/>
          <w:sz w:val="20"/>
          <w:szCs w:val="20"/>
        </w:rPr>
        <w:t>), na</w:t>
      </w:r>
    </w:p>
    <w:p w:rsidR="0015563A" w:rsidRPr="0015563A" w:rsidRDefault="0015563A" w:rsidP="0015563A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15563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15563A">
        <w:rPr>
          <w:rFonts w:ascii="Arial" w:eastAsia="Calibri" w:hAnsi="Arial" w:cs="Arial"/>
          <w:b/>
          <w:sz w:val="20"/>
          <w:szCs w:val="20"/>
        </w:rPr>
        <w:t>UTRZYMANIE CZYSTOŚCI W PORCIE LOTNICZYM GDAŃSK IM. LECHA WAŁĘSY</w:t>
      </w:r>
    </w:p>
    <w:p w:rsidR="0015563A" w:rsidRPr="0015563A" w:rsidRDefault="0015563A" w:rsidP="0015563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563A">
        <w:rPr>
          <w:rFonts w:ascii="Arial" w:eastAsia="Times New Roman" w:hAnsi="Arial" w:cs="Arial"/>
          <w:sz w:val="20"/>
          <w:szCs w:val="20"/>
          <w:lang w:eastAsia="pl-PL"/>
        </w:rPr>
        <w:t>Oświadczam, że nie został wydany wobec nas prawomocny wyrok sądu lub ostateczna decyzja administracyjna o zaleganiu z uiszczaniem podatków, opłat lub składek na ubezpieczenia społeczne lub zdrowotne.</w:t>
      </w: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5563A">
        <w:rPr>
          <w:rFonts w:ascii="Arial" w:eastAsia="Calibri" w:hAnsi="Arial" w:cs="Arial"/>
          <w:sz w:val="20"/>
          <w:szCs w:val="20"/>
        </w:rPr>
        <w:t>Uwaga!</w:t>
      </w: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5563A">
        <w:rPr>
          <w:rFonts w:ascii="Arial" w:eastAsia="Calibri" w:hAnsi="Arial" w:cs="Arial"/>
          <w:sz w:val="20"/>
          <w:szCs w:val="20"/>
        </w:rPr>
        <w:t xml:space="preserve">W przypadku </w:t>
      </w:r>
      <w:r w:rsidRPr="0015563A">
        <w:rPr>
          <w:rFonts w:ascii="Arial" w:eastAsia="Calibri" w:hAnsi="Arial" w:cs="Arial"/>
          <w:snapToGrid w:val="0"/>
          <w:sz w:val="20"/>
          <w:szCs w:val="20"/>
        </w:rPr>
        <w:t>wydania takiego wyroku lub decyzji wykonawca składa dokumenty potwierdzające dokonanie płatności tych należności wraz z ewentualnymi odsetkami lub grzywnami lub zawarcie wiążącego porozumienia w sprawie spłat tych należności.</w:t>
      </w: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563A" w:rsidRPr="0015563A" w:rsidRDefault="0015563A" w:rsidP="0015563A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5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15563A" w:rsidRPr="0015563A" w:rsidTr="003209C0">
        <w:trPr>
          <w:cantSplit/>
          <w:trHeight w:val="1056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before="120" w:after="120" w:line="240" w:lineRule="auto"/>
              <w:ind w:right="186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(firma) i adres</w:t>
            </w: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563A" w:rsidRPr="0015563A" w:rsidTr="003209C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Osoby upoważnione do podpisania oświadczenia w imieniu wykonawcy </w:t>
            </w:r>
          </w:p>
        </w:tc>
      </w:tr>
      <w:tr w:rsidR="0015563A" w:rsidRPr="0015563A" w:rsidTr="003209C0">
        <w:trPr>
          <w:trHeight w:hRule="exact" w:val="469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</w:t>
            </w:r>
          </w:p>
        </w:tc>
      </w:tr>
      <w:tr w:rsidR="0015563A" w:rsidRPr="0015563A" w:rsidTr="003209C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563A" w:rsidRPr="0015563A" w:rsidTr="003209C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3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  <w:r w:rsidRPr="0015563A"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3A" w:rsidRPr="0015563A" w:rsidRDefault="0015563A" w:rsidP="0015563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</w:tr>
    </w:tbl>
    <w:p w:rsidR="0015563A" w:rsidRPr="0015563A" w:rsidRDefault="0015563A" w:rsidP="0015563A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eastAsia="Calibri" w:hAnsi="Arial" w:cs="Arial"/>
          <w:sz w:val="20"/>
          <w:szCs w:val="20"/>
        </w:rPr>
      </w:pPr>
    </w:p>
    <w:p w:rsidR="0015563A" w:rsidRPr="0015563A" w:rsidRDefault="0015563A" w:rsidP="0015563A">
      <w:pPr>
        <w:spacing w:after="20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5563A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:rsidR="0015563A" w:rsidRDefault="0015563A" w:rsidP="0015563A">
      <w:pPr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:rsidR="0015563A" w:rsidRPr="0015563A" w:rsidRDefault="0015563A" w:rsidP="0015563A">
      <w:pPr>
        <w:tabs>
          <w:tab w:val="left" w:pos="2415"/>
        </w:tabs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imes New Roman"/>
          <w:sz w:val="18"/>
          <w:szCs w:val="20"/>
          <w:lang w:eastAsia="pl-PL"/>
        </w:rPr>
        <w:tab/>
      </w:r>
    </w:p>
    <w:sectPr w:rsidR="0015563A" w:rsidRPr="00155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15563A"/>
    <w:rsid w:val="002E1D52"/>
    <w:rsid w:val="003C0A9C"/>
    <w:rsid w:val="003F778E"/>
    <w:rsid w:val="006F02CA"/>
    <w:rsid w:val="007C40B5"/>
    <w:rsid w:val="0086510C"/>
    <w:rsid w:val="00C734E4"/>
    <w:rsid w:val="00EE552D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8897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Tomasz Glapiński</cp:lastModifiedBy>
  <cp:revision>3</cp:revision>
  <dcterms:created xsi:type="dcterms:W3CDTF">2017-10-31T08:22:00Z</dcterms:created>
  <dcterms:modified xsi:type="dcterms:W3CDTF">2017-10-31T08:23:00Z</dcterms:modified>
</cp:coreProperties>
</file>